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1812" w14:textId="77777777" w:rsidR="00340B9F" w:rsidRPr="00340B9F" w:rsidRDefault="00340B9F" w:rsidP="00340B9F">
      <w:pPr>
        <w:spacing w:line="252" w:lineRule="auto"/>
        <w:ind w:left="-900" w:right="-540"/>
        <w:rPr>
          <w:rFonts w:ascii="Calibri" w:eastAsia="Calibri" w:hAnsi="Calibri" w:cs="Times New Roman"/>
          <w:b/>
          <w:bCs/>
          <w:sz w:val="40"/>
          <w:szCs w:val="40"/>
          <w:u w:val="single"/>
        </w:rPr>
      </w:pPr>
      <w:r w:rsidRPr="00340B9F">
        <w:rPr>
          <w:rFonts w:ascii="Calibri" w:eastAsia="Calibri" w:hAnsi="Calibri" w:cs="Times New Roman"/>
          <w:b/>
          <w:bCs/>
          <w:sz w:val="40"/>
          <w:szCs w:val="40"/>
          <w:u w:val="single"/>
        </w:rPr>
        <w:t>Four Questions as We Read Isaiah</w:t>
      </w:r>
    </w:p>
    <w:p w14:paraId="3A3259E2" w14:textId="77777777" w:rsidR="00340B9F" w:rsidRPr="00340B9F" w:rsidRDefault="00340B9F" w:rsidP="00584DD0">
      <w:pPr>
        <w:numPr>
          <w:ilvl w:val="0"/>
          <w:numId w:val="1"/>
        </w:numPr>
        <w:spacing w:after="0" w:line="276" w:lineRule="auto"/>
        <w:ind w:left="-90"/>
        <w:rPr>
          <w:rFonts w:ascii="Calibri" w:eastAsia="Calibri" w:hAnsi="Calibri" w:cs="Times New Roman"/>
          <w:sz w:val="24"/>
          <w:szCs w:val="24"/>
        </w:rPr>
      </w:pPr>
      <w:r w:rsidRPr="00340B9F">
        <w:rPr>
          <w:rFonts w:ascii="Calibri" w:eastAsia="Calibri" w:hAnsi="Calibri" w:cs="Times New Roman"/>
          <w:sz w:val="24"/>
          <w:szCs w:val="24"/>
        </w:rPr>
        <w:t xml:space="preserve">Do we see </w:t>
      </w:r>
      <w:r w:rsidRPr="00340B9F">
        <w:rPr>
          <w:rFonts w:ascii="Calibri" w:eastAsia="Calibri" w:hAnsi="Calibri" w:cs="Times New Roman"/>
          <w:i/>
          <w:iCs/>
          <w:sz w:val="24"/>
          <w:szCs w:val="24"/>
        </w:rPr>
        <w:t>Jesus</w:t>
      </w:r>
      <w:r w:rsidRPr="00340B9F">
        <w:rPr>
          <w:rFonts w:ascii="Calibri" w:eastAsia="Calibri" w:hAnsi="Calibri" w:cs="Times New Roman"/>
          <w:sz w:val="24"/>
          <w:szCs w:val="24"/>
        </w:rPr>
        <w:t xml:space="preserve"> </w:t>
      </w:r>
      <w:r w:rsidRPr="00340B9F">
        <w:rPr>
          <w:rFonts w:ascii="Calibri" w:eastAsia="Calibri" w:hAnsi="Calibri" w:cs="Times New Roman"/>
          <w:b/>
          <w:bCs/>
          <w:i/>
          <w:iCs/>
          <w:sz w:val="24"/>
          <w:szCs w:val="24"/>
          <w:u w:val="single"/>
        </w:rPr>
        <w:t>revealed</w:t>
      </w:r>
      <w:r w:rsidRPr="00340B9F">
        <w:rPr>
          <w:rFonts w:ascii="Calibri" w:eastAsia="Calibri" w:hAnsi="Calibri" w:cs="Times New Roman"/>
          <w:sz w:val="24"/>
          <w:szCs w:val="24"/>
        </w:rPr>
        <w:t xml:space="preserve"> in these verses?</w:t>
      </w:r>
    </w:p>
    <w:p w14:paraId="38AF09F2" w14:textId="77777777" w:rsidR="00340B9F" w:rsidRPr="00340B9F" w:rsidRDefault="00340B9F" w:rsidP="00584DD0">
      <w:pPr>
        <w:numPr>
          <w:ilvl w:val="0"/>
          <w:numId w:val="1"/>
        </w:numPr>
        <w:spacing w:after="0" w:line="276" w:lineRule="auto"/>
        <w:ind w:left="-90"/>
        <w:rPr>
          <w:rFonts w:ascii="Calibri" w:eastAsia="Calibri" w:hAnsi="Calibri" w:cs="Times New Roman"/>
          <w:sz w:val="24"/>
          <w:szCs w:val="24"/>
        </w:rPr>
      </w:pPr>
      <w:r w:rsidRPr="00340B9F">
        <w:rPr>
          <w:rFonts w:ascii="Calibri" w:eastAsia="Calibri" w:hAnsi="Calibri" w:cs="Times New Roman"/>
          <w:sz w:val="24"/>
          <w:szCs w:val="24"/>
        </w:rPr>
        <w:t xml:space="preserve">Does a </w:t>
      </w:r>
      <w:r w:rsidRPr="00340B9F">
        <w:rPr>
          <w:rFonts w:ascii="Calibri" w:eastAsia="Calibri" w:hAnsi="Calibri" w:cs="Times New Roman"/>
          <w:i/>
          <w:iCs/>
          <w:sz w:val="24"/>
          <w:szCs w:val="24"/>
        </w:rPr>
        <w:t>thread</w:t>
      </w:r>
      <w:r w:rsidRPr="00340B9F">
        <w:rPr>
          <w:rFonts w:ascii="Calibri" w:eastAsia="Calibri" w:hAnsi="Calibri" w:cs="Times New Roman"/>
          <w:sz w:val="24"/>
          <w:szCs w:val="24"/>
        </w:rPr>
        <w:t xml:space="preserve"> </w:t>
      </w:r>
      <w:r w:rsidRPr="00340B9F">
        <w:rPr>
          <w:rFonts w:ascii="Calibri" w:eastAsia="Calibri" w:hAnsi="Calibri" w:cs="Times New Roman"/>
          <w:b/>
          <w:bCs/>
          <w:i/>
          <w:iCs/>
          <w:sz w:val="24"/>
          <w:szCs w:val="24"/>
          <w:u w:val="single"/>
        </w:rPr>
        <w:t>connect</w:t>
      </w:r>
      <w:r w:rsidRPr="00340B9F">
        <w:rPr>
          <w:rFonts w:ascii="Calibri" w:eastAsia="Calibri" w:hAnsi="Calibri" w:cs="Times New Roman"/>
          <w:sz w:val="24"/>
          <w:szCs w:val="24"/>
        </w:rPr>
        <w:t xml:space="preserve"> any of these verses to New Testament verses?</w:t>
      </w:r>
    </w:p>
    <w:p w14:paraId="2E1D5066" w14:textId="77777777" w:rsidR="00340B9F" w:rsidRPr="00340B9F" w:rsidRDefault="00340B9F" w:rsidP="00584DD0">
      <w:pPr>
        <w:numPr>
          <w:ilvl w:val="0"/>
          <w:numId w:val="1"/>
        </w:numPr>
        <w:spacing w:after="0" w:line="276" w:lineRule="auto"/>
        <w:ind w:left="-90"/>
        <w:rPr>
          <w:rFonts w:ascii="Calibri" w:eastAsia="Calibri" w:hAnsi="Calibri" w:cs="Times New Roman"/>
          <w:sz w:val="24"/>
          <w:szCs w:val="24"/>
        </w:rPr>
      </w:pPr>
      <w:r w:rsidRPr="00340B9F">
        <w:rPr>
          <w:rFonts w:ascii="Calibri" w:eastAsia="Calibri" w:hAnsi="Calibri" w:cs="Times New Roman"/>
          <w:sz w:val="24"/>
          <w:szCs w:val="24"/>
        </w:rPr>
        <w:t xml:space="preserve">Do these </w:t>
      </w:r>
      <w:r w:rsidRPr="00340B9F">
        <w:rPr>
          <w:rFonts w:ascii="Calibri" w:eastAsia="Calibri" w:hAnsi="Calibri" w:cs="Times New Roman"/>
          <w:i/>
          <w:iCs/>
          <w:sz w:val="24"/>
          <w:szCs w:val="24"/>
        </w:rPr>
        <w:t>words</w:t>
      </w:r>
      <w:r w:rsidRPr="00340B9F">
        <w:rPr>
          <w:rFonts w:ascii="Calibri" w:eastAsia="Calibri" w:hAnsi="Calibri" w:cs="Times New Roman"/>
          <w:sz w:val="24"/>
          <w:szCs w:val="24"/>
        </w:rPr>
        <w:t xml:space="preserve"> </w:t>
      </w:r>
      <w:r w:rsidRPr="00340B9F">
        <w:rPr>
          <w:rFonts w:ascii="Calibri" w:eastAsia="Calibri" w:hAnsi="Calibri" w:cs="Times New Roman"/>
          <w:b/>
          <w:bCs/>
          <w:i/>
          <w:iCs/>
          <w:sz w:val="24"/>
          <w:szCs w:val="24"/>
          <w:u w:val="single"/>
        </w:rPr>
        <w:t>speak</w:t>
      </w:r>
      <w:r w:rsidRPr="00340B9F">
        <w:rPr>
          <w:rFonts w:ascii="Calibri" w:eastAsia="Calibri" w:hAnsi="Calibri" w:cs="Times New Roman"/>
          <w:sz w:val="24"/>
          <w:szCs w:val="24"/>
        </w:rPr>
        <w:t xml:space="preserve"> to us (personally, nationally, as the church)??</w:t>
      </w:r>
    </w:p>
    <w:p w14:paraId="35A21779" w14:textId="77777777" w:rsidR="00340B9F" w:rsidRPr="00340B9F" w:rsidRDefault="00340B9F" w:rsidP="00584DD0">
      <w:pPr>
        <w:numPr>
          <w:ilvl w:val="0"/>
          <w:numId w:val="1"/>
        </w:numPr>
        <w:spacing w:after="0" w:line="276" w:lineRule="auto"/>
        <w:ind w:left="-90"/>
        <w:rPr>
          <w:rFonts w:ascii="Calibri" w:eastAsia="Calibri" w:hAnsi="Calibri" w:cs="Times New Roman"/>
          <w:sz w:val="24"/>
          <w:szCs w:val="24"/>
        </w:rPr>
      </w:pPr>
      <w:r w:rsidRPr="00340B9F">
        <w:rPr>
          <w:rFonts w:ascii="Calibri" w:eastAsia="Calibri" w:hAnsi="Calibri" w:cs="Times New Roman"/>
          <w:sz w:val="24"/>
          <w:szCs w:val="24"/>
        </w:rPr>
        <w:t xml:space="preserve">Are there verses that might have </w:t>
      </w:r>
      <w:r w:rsidRPr="00340B9F">
        <w:rPr>
          <w:rFonts w:ascii="Calibri" w:eastAsia="Calibri" w:hAnsi="Calibri" w:cs="Times New Roman"/>
          <w:i/>
          <w:iCs/>
          <w:sz w:val="24"/>
          <w:szCs w:val="24"/>
        </w:rPr>
        <w:t>given</w:t>
      </w:r>
      <w:r w:rsidRPr="00340B9F">
        <w:rPr>
          <w:rFonts w:ascii="Calibri" w:eastAsia="Calibri" w:hAnsi="Calibri" w:cs="Times New Roman"/>
          <w:sz w:val="24"/>
          <w:szCs w:val="24"/>
        </w:rPr>
        <w:t xml:space="preserve"> </w:t>
      </w:r>
      <w:r w:rsidRPr="00340B9F">
        <w:rPr>
          <w:rFonts w:ascii="Calibri" w:eastAsia="Calibri" w:hAnsi="Calibri" w:cs="Times New Roman"/>
          <w:b/>
          <w:bCs/>
          <w:i/>
          <w:iCs/>
          <w:sz w:val="24"/>
          <w:szCs w:val="24"/>
          <w:u w:val="single"/>
        </w:rPr>
        <w:t>revelation</w:t>
      </w:r>
      <w:r w:rsidRPr="00340B9F">
        <w:rPr>
          <w:rFonts w:ascii="Calibri" w:eastAsia="Calibri" w:hAnsi="Calibri" w:cs="Times New Roman"/>
          <w:sz w:val="24"/>
          <w:szCs w:val="24"/>
        </w:rPr>
        <w:t xml:space="preserve"> to Jesus about Himself?</w:t>
      </w:r>
    </w:p>
    <w:p w14:paraId="262BBC86" w14:textId="77777777" w:rsidR="00340B9F" w:rsidRDefault="00340B9F" w:rsidP="00E979A0">
      <w:pPr>
        <w:spacing w:line="276" w:lineRule="auto"/>
        <w:rPr>
          <w:rFonts w:cstheme="minorHAnsi"/>
          <w:b/>
          <w:bCs/>
          <w:sz w:val="36"/>
          <w:szCs w:val="36"/>
        </w:rPr>
      </w:pPr>
    </w:p>
    <w:p w14:paraId="5FD3B5B5" w14:textId="363EE6DF" w:rsidR="00E979A0" w:rsidRPr="003A07C8" w:rsidRDefault="00E979A0" w:rsidP="00E979A0">
      <w:pPr>
        <w:spacing w:line="276" w:lineRule="auto"/>
        <w:rPr>
          <w:rFonts w:cstheme="minorHAnsi"/>
          <w:b/>
          <w:bCs/>
          <w:sz w:val="36"/>
          <w:szCs w:val="36"/>
        </w:rPr>
      </w:pPr>
      <w:r w:rsidRPr="003A07C8">
        <w:rPr>
          <w:rFonts w:cstheme="minorHAnsi"/>
          <w:b/>
          <w:bCs/>
          <w:sz w:val="36"/>
          <w:szCs w:val="36"/>
        </w:rPr>
        <w:t>Chapter 11</w:t>
      </w:r>
    </w:p>
    <w:p w14:paraId="57EEBFFD" w14:textId="77777777" w:rsidR="00E979A0" w:rsidRPr="003A07C8" w:rsidRDefault="00E979A0" w:rsidP="00E979A0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</w:rPr>
        <w:t> </w:t>
      </w:r>
      <w:r w:rsidRPr="003A07C8">
        <w:rPr>
          <w:rFonts w:cstheme="minorHAnsi"/>
          <w:sz w:val="24"/>
          <w:szCs w:val="24"/>
        </w:rPr>
        <w:t>There shall come forth a shoot from the stump of Jesse,</w:t>
      </w:r>
      <w:r w:rsidRPr="003A07C8">
        <w:rPr>
          <w:rFonts w:cstheme="minorHAnsi"/>
          <w:sz w:val="24"/>
          <w:szCs w:val="24"/>
        </w:rPr>
        <w:br/>
        <w:t>    and a branch shall grow out of his roots.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2 </w:t>
      </w:r>
      <w:r w:rsidRPr="003A07C8">
        <w:rPr>
          <w:rFonts w:cstheme="minorHAnsi"/>
          <w:sz w:val="24"/>
          <w:szCs w:val="24"/>
        </w:rPr>
        <w:t>And the Spirit of the Lord shall rest upon him,</w:t>
      </w:r>
      <w:r w:rsidRPr="003A07C8">
        <w:rPr>
          <w:rFonts w:cstheme="minorHAnsi"/>
          <w:sz w:val="24"/>
          <w:szCs w:val="24"/>
        </w:rPr>
        <w:br/>
        <w:t>    the spirit of wisdom and understanding,</w:t>
      </w:r>
      <w:r w:rsidRPr="003A07C8">
        <w:rPr>
          <w:rFonts w:cstheme="minorHAnsi"/>
          <w:sz w:val="24"/>
          <w:szCs w:val="24"/>
        </w:rPr>
        <w:br/>
        <w:t>    the spirit of counsel and might,</w:t>
      </w:r>
      <w:r w:rsidRPr="003A07C8">
        <w:rPr>
          <w:rFonts w:cstheme="minorHAnsi"/>
          <w:sz w:val="24"/>
          <w:szCs w:val="24"/>
        </w:rPr>
        <w:br/>
        <w:t>    the spirit of knowledge and the fear of the Lord.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3 </w:t>
      </w:r>
      <w:r w:rsidRPr="003A07C8">
        <w:rPr>
          <w:rFonts w:cstheme="minorHAnsi"/>
          <w:sz w:val="24"/>
          <w:szCs w:val="24"/>
        </w:rPr>
        <w:t>And his delight shall be in the fear of the Lord.</w:t>
      </w:r>
    </w:p>
    <w:p w14:paraId="7D482193" w14:textId="77777777" w:rsidR="00E979A0" w:rsidRPr="003A07C8" w:rsidRDefault="00E979A0" w:rsidP="00E979A0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sz w:val="24"/>
          <w:szCs w:val="24"/>
        </w:rPr>
        <w:t>He shall not judge by what his eyes see,</w:t>
      </w:r>
      <w:r w:rsidRPr="003A07C8">
        <w:rPr>
          <w:rFonts w:cstheme="minorHAnsi"/>
          <w:sz w:val="24"/>
          <w:szCs w:val="24"/>
        </w:rPr>
        <w:br/>
        <w:t>    or decide by what his ears hear;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4 </w:t>
      </w:r>
      <w:r w:rsidRPr="003A07C8">
        <w:rPr>
          <w:rFonts w:cstheme="minorHAnsi"/>
          <w:sz w:val="24"/>
          <w:szCs w:val="24"/>
        </w:rPr>
        <w:t>but with righteousness he shall judge the poor,</w:t>
      </w:r>
      <w:r w:rsidRPr="003A07C8">
        <w:rPr>
          <w:rFonts w:cstheme="minorHAnsi"/>
          <w:sz w:val="24"/>
          <w:szCs w:val="24"/>
        </w:rPr>
        <w:br/>
        <w:t>    and decide with equity for the meek of the earth;</w:t>
      </w:r>
      <w:r w:rsidRPr="003A07C8">
        <w:rPr>
          <w:rFonts w:cstheme="minorHAnsi"/>
          <w:sz w:val="24"/>
          <w:szCs w:val="24"/>
        </w:rPr>
        <w:br/>
        <w:t>and he shall smite the earth with the rod of his mouth,</w:t>
      </w:r>
      <w:r w:rsidRPr="003A07C8">
        <w:rPr>
          <w:rFonts w:cstheme="minorHAnsi"/>
          <w:sz w:val="24"/>
          <w:szCs w:val="24"/>
        </w:rPr>
        <w:br/>
        <w:t>    and with the breath of his lips he shall slay the wicked.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5 </w:t>
      </w:r>
      <w:r w:rsidRPr="003A07C8">
        <w:rPr>
          <w:rFonts w:cstheme="minorHAnsi"/>
          <w:sz w:val="24"/>
          <w:szCs w:val="24"/>
        </w:rPr>
        <w:t>Righteousness shall be the girdle of his waist,</w:t>
      </w:r>
      <w:r w:rsidRPr="003A07C8">
        <w:rPr>
          <w:rFonts w:cstheme="minorHAnsi"/>
          <w:sz w:val="24"/>
          <w:szCs w:val="24"/>
        </w:rPr>
        <w:br/>
        <w:t>    and faithfulness the girdle of his loins.</w:t>
      </w:r>
    </w:p>
    <w:p w14:paraId="533D0E58" w14:textId="77777777" w:rsidR="00E979A0" w:rsidRPr="003A07C8" w:rsidRDefault="00E979A0" w:rsidP="00E979A0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6 </w:t>
      </w:r>
      <w:r w:rsidRPr="003A07C8">
        <w:rPr>
          <w:rFonts w:cstheme="minorHAnsi"/>
          <w:sz w:val="24"/>
          <w:szCs w:val="24"/>
        </w:rPr>
        <w:t>The wolf shall dwell with the lamb,</w:t>
      </w:r>
      <w:r w:rsidRPr="003A07C8">
        <w:rPr>
          <w:rFonts w:cstheme="minorHAnsi"/>
          <w:sz w:val="24"/>
          <w:szCs w:val="24"/>
        </w:rPr>
        <w:br/>
        <w:t>    and the leopard shall lie down with the kid,</w:t>
      </w:r>
      <w:r w:rsidRPr="003A07C8">
        <w:rPr>
          <w:rFonts w:cstheme="minorHAnsi"/>
          <w:sz w:val="24"/>
          <w:szCs w:val="24"/>
        </w:rPr>
        <w:br/>
        <w:t>and the calf and the lion and the fatling together,</w:t>
      </w:r>
      <w:r w:rsidRPr="003A07C8">
        <w:rPr>
          <w:rFonts w:cstheme="minorHAnsi"/>
          <w:sz w:val="24"/>
          <w:szCs w:val="24"/>
        </w:rPr>
        <w:br/>
        <w:t>    and a little child shall lead them.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7 </w:t>
      </w:r>
      <w:r w:rsidRPr="003A07C8">
        <w:rPr>
          <w:rFonts w:cstheme="minorHAnsi"/>
          <w:sz w:val="24"/>
          <w:szCs w:val="24"/>
        </w:rPr>
        <w:t>The cow and the bear shall feed;</w:t>
      </w:r>
      <w:r w:rsidRPr="003A07C8">
        <w:rPr>
          <w:rFonts w:cstheme="minorHAnsi"/>
          <w:sz w:val="24"/>
          <w:szCs w:val="24"/>
        </w:rPr>
        <w:br/>
        <w:t>    their young shall lie down together;</w:t>
      </w:r>
      <w:r w:rsidRPr="003A07C8">
        <w:rPr>
          <w:rFonts w:cstheme="minorHAnsi"/>
          <w:sz w:val="24"/>
          <w:szCs w:val="24"/>
        </w:rPr>
        <w:br/>
        <w:t>    and the lion shall eat straw like the ox.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8 </w:t>
      </w:r>
      <w:r w:rsidRPr="003A07C8">
        <w:rPr>
          <w:rFonts w:cstheme="minorHAnsi"/>
          <w:sz w:val="24"/>
          <w:szCs w:val="24"/>
        </w:rPr>
        <w:t>The sucking child shall play over the hole of the asp,</w:t>
      </w:r>
      <w:r w:rsidRPr="003A07C8">
        <w:rPr>
          <w:rFonts w:cstheme="minorHAnsi"/>
          <w:sz w:val="24"/>
          <w:szCs w:val="24"/>
        </w:rPr>
        <w:br/>
        <w:t>    and the weaned child shall put his hand on the adder’s den.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9 </w:t>
      </w:r>
      <w:r w:rsidRPr="003A07C8">
        <w:rPr>
          <w:rFonts w:cstheme="minorHAnsi"/>
          <w:sz w:val="24"/>
          <w:szCs w:val="24"/>
        </w:rPr>
        <w:t>They shall not hurt or destroy</w:t>
      </w:r>
      <w:r w:rsidRPr="003A07C8">
        <w:rPr>
          <w:rFonts w:cstheme="minorHAnsi"/>
          <w:sz w:val="24"/>
          <w:szCs w:val="24"/>
        </w:rPr>
        <w:br/>
        <w:t>    in all my holy mountain;</w:t>
      </w:r>
      <w:r w:rsidRPr="003A07C8">
        <w:rPr>
          <w:rFonts w:cstheme="minorHAnsi"/>
          <w:sz w:val="24"/>
          <w:szCs w:val="24"/>
        </w:rPr>
        <w:br/>
        <w:t>for the earth shall be full of the knowledge of the Lord</w:t>
      </w:r>
      <w:r w:rsidRPr="003A07C8">
        <w:rPr>
          <w:rFonts w:cstheme="minorHAnsi"/>
          <w:sz w:val="24"/>
          <w:szCs w:val="24"/>
        </w:rPr>
        <w:br/>
        <w:t>    as the waters cover the sea.</w:t>
      </w:r>
    </w:p>
    <w:p w14:paraId="685C2F3E" w14:textId="77777777" w:rsidR="00E979A0" w:rsidRPr="003A07C8" w:rsidRDefault="00E979A0" w:rsidP="00E979A0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10 </w:t>
      </w:r>
      <w:r w:rsidRPr="003A07C8">
        <w:rPr>
          <w:rFonts w:cstheme="minorHAnsi"/>
          <w:sz w:val="24"/>
          <w:szCs w:val="24"/>
        </w:rPr>
        <w:t>In that day the root of Jesse shall stand as an ensign to the peoples; him shall the nations seek, and his dwellings shall be glorious.</w:t>
      </w:r>
    </w:p>
    <w:p w14:paraId="338D3F3B" w14:textId="77777777" w:rsidR="00E979A0" w:rsidRPr="003A07C8" w:rsidRDefault="00E979A0" w:rsidP="00E979A0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11 </w:t>
      </w:r>
      <w:r w:rsidRPr="003A07C8">
        <w:rPr>
          <w:rFonts w:cstheme="minorHAnsi"/>
          <w:sz w:val="24"/>
          <w:szCs w:val="24"/>
        </w:rPr>
        <w:t xml:space="preserve">In that day the Lord will extend his hand yet a second time to recover the </w:t>
      </w:r>
      <w:proofErr w:type="gramStart"/>
      <w:r w:rsidRPr="003A07C8">
        <w:rPr>
          <w:rFonts w:cstheme="minorHAnsi"/>
          <w:sz w:val="24"/>
          <w:szCs w:val="24"/>
        </w:rPr>
        <w:t>remnant</w:t>
      </w:r>
      <w:proofErr w:type="gramEnd"/>
      <w:r w:rsidRPr="003A07C8">
        <w:rPr>
          <w:rFonts w:cstheme="minorHAnsi"/>
          <w:sz w:val="24"/>
          <w:szCs w:val="24"/>
        </w:rPr>
        <w:t xml:space="preserve"> which is left of his people, from Assyria, from Egypt, from Pathros, from Ethiopia, from Elam, from Shinar, from Hamath, and from the coastlands of the sea.</w:t>
      </w:r>
    </w:p>
    <w:p w14:paraId="4CBF8EE1" w14:textId="77777777" w:rsidR="00E979A0" w:rsidRPr="003A07C8" w:rsidRDefault="00E979A0" w:rsidP="00E979A0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12 </w:t>
      </w:r>
      <w:r w:rsidRPr="003A07C8">
        <w:rPr>
          <w:rFonts w:cstheme="minorHAnsi"/>
          <w:sz w:val="24"/>
          <w:szCs w:val="24"/>
        </w:rPr>
        <w:t>He will raise an ensign for the nations,</w:t>
      </w:r>
      <w:r w:rsidRPr="003A07C8">
        <w:rPr>
          <w:rFonts w:cstheme="minorHAnsi"/>
          <w:sz w:val="24"/>
          <w:szCs w:val="24"/>
        </w:rPr>
        <w:br/>
        <w:t>    and will assemble the outcasts of Israel,</w:t>
      </w:r>
      <w:r w:rsidRPr="003A07C8">
        <w:rPr>
          <w:rFonts w:cstheme="minorHAnsi"/>
          <w:sz w:val="24"/>
          <w:szCs w:val="24"/>
        </w:rPr>
        <w:br/>
        <w:t>and gather the dispersed of Judah</w:t>
      </w:r>
      <w:r w:rsidRPr="003A07C8">
        <w:rPr>
          <w:rFonts w:cstheme="minorHAnsi"/>
          <w:sz w:val="24"/>
          <w:szCs w:val="24"/>
        </w:rPr>
        <w:br/>
        <w:t>    from the four corners of the earth.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13 </w:t>
      </w:r>
      <w:r w:rsidRPr="003A07C8">
        <w:rPr>
          <w:rFonts w:cstheme="minorHAnsi"/>
          <w:sz w:val="24"/>
          <w:szCs w:val="24"/>
        </w:rPr>
        <w:t xml:space="preserve">The jealousy of </w:t>
      </w:r>
      <w:proofErr w:type="spellStart"/>
      <w:r w:rsidRPr="003A07C8">
        <w:rPr>
          <w:rFonts w:cstheme="minorHAnsi"/>
          <w:sz w:val="24"/>
          <w:szCs w:val="24"/>
        </w:rPr>
        <w:t>E′phraim</w:t>
      </w:r>
      <w:proofErr w:type="spellEnd"/>
      <w:r w:rsidRPr="003A07C8">
        <w:rPr>
          <w:rFonts w:cstheme="minorHAnsi"/>
          <w:sz w:val="24"/>
          <w:szCs w:val="24"/>
        </w:rPr>
        <w:t xml:space="preserve"> shall depart,</w:t>
      </w:r>
      <w:r w:rsidRPr="003A07C8">
        <w:rPr>
          <w:rFonts w:cstheme="minorHAnsi"/>
          <w:sz w:val="24"/>
          <w:szCs w:val="24"/>
        </w:rPr>
        <w:br/>
        <w:t>    and those who harass Judah shall be cut off;</w:t>
      </w:r>
      <w:r w:rsidRPr="003A07C8">
        <w:rPr>
          <w:rFonts w:cstheme="minorHAnsi"/>
          <w:sz w:val="24"/>
          <w:szCs w:val="24"/>
        </w:rPr>
        <w:br/>
      </w:r>
      <w:proofErr w:type="spellStart"/>
      <w:r w:rsidRPr="003A07C8">
        <w:rPr>
          <w:rFonts w:cstheme="minorHAnsi"/>
          <w:sz w:val="24"/>
          <w:szCs w:val="24"/>
        </w:rPr>
        <w:t>E′phraim</w:t>
      </w:r>
      <w:proofErr w:type="spellEnd"/>
      <w:r w:rsidRPr="003A07C8">
        <w:rPr>
          <w:rFonts w:cstheme="minorHAnsi"/>
          <w:sz w:val="24"/>
          <w:szCs w:val="24"/>
        </w:rPr>
        <w:t xml:space="preserve"> shall not be jealous of Judah,</w:t>
      </w:r>
      <w:r w:rsidRPr="003A07C8">
        <w:rPr>
          <w:rFonts w:cstheme="minorHAnsi"/>
          <w:sz w:val="24"/>
          <w:szCs w:val="24"/>
        </w:rPr>
        <w:br/>
        <w:t xml:space="preserve">    and Judah shall not harass </w:t>
      </w:r>
      <w:proofErr w:type="spellStart"/>
      <w:r w:rsidRPr="003A07C8">
        <w:rPr>
          <w:rFonts w:cstheme="minorHAnsi"/>
          <w:sz w:val="24"/>
          <w:szCs w:val="24"/>
        </w:rPr>
        <w:t>E′phraim</w:t>
      </w:r>
      <w:proofErr w:type="spellEnd"/>
      <w:r w:rsidRPr="003A07C8">
        <w:rPr>
          <w:rFonts w:cstheme="minorHAnsi"/>
          <w:sz w:val="24"/>
          <w:szCs w:val="24"/>
        </w:rPr>
        <w:t>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lastRenderedPageBreak/>
        <w:t>14 </w:t>
      </w:r>
      <w:r w:rsidRPr="003A07C8">
        <w:rPr>
          <w:rFonts w:cstheme="minorHAnsi"/>
          <w:sz w:val="24"/>
          <w:szCs w:val="24"/>
        </w:rPr>
        <w:t>But they shall swoop down upon the shoulder of the Philistines in the west,</w:t>
      </w:r>
      <w:r w:rsidRPr="003A07C8">
        <w:rPr>
          <w:rFonts w:cstheme="minorHAnsi"/>
          <w:sz w:val="24"/>
          <w:szCs w:val="24"/>
        </w:rPr>
        <w:br/>
        <w:t>    and together they shall plunder the people of the east.</w:t>
      </w:r>
      <w:r w:rsidRPr="003A07C8">
        <w:rPr>
          <w:rFonts w:cstheme="minorHAnsi"/>
          <w:sz w:val="24"/>
          <w:szCs w:val="24"/>
        </w:rPr>
        <w:br/>
        <w:t>They shall put forth their hand against Edom and Moab,</w:t>
      </w:r>
      <w:r w:rsidRPr="003A07C8">
        <w:rPr>
          <w:rFonts w:cstheme="minorHAnsi"/>
          <w:sz w:val="24"/>
          <w:szCs w:val="24"/>
        </w:rPr>
        <w:br/>
        <w:t>    and the Ammonites shall obey them.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15 </w:t>
      </w:r>
      <w:r w:rsidRPr="003A07C8">
        <w:rPr>
          <w:rFonts w:cstheme="minorHAnsi"/>
          <w:sz w:val="24"/>
          <w:szCs w:val="24"/>
        </w:rPr>
        <w:t>And the Lord will utterly destroy</w:t>
      </w:r>
      <w:r w:rsidRPr="003A07C8">
        <w:rPr>
          <w:rFonts w:cstheme="minorHAnsi"/>
          <w:sz w:val="24"/>
          <w:szCs w:val="24"/>
        </w:rPr>
        <w:br/>
        <w:t>    the tongue of the sea of Egypt;</w:t>
      </w:r>
      <w:r w:rsidRPr="003A07C8">
        <w:rPr>
          <w:rFonts w:cstheme="minorHAnsi"/>
          <w:sz w:val="24"/>
          <w:szCs w:val="24"/>
        </w:rPr>
        <w:br/>
        <w:t>and will wave his hand over the River</w:t>
      </w:r>
      <w:r w:rsidRPr="003A07C8">
        <w:rPr>
          <w:rFonts w:cstheme="minorHAnsi"/>
          <w:sz w:val="24"/>
          <w:szCs w:val="24"/>
        </w:rPr>
        <w:br/>
        <w:t>    with his scorching wind,</w:t>
      </w:r>
      <w:r w:rsidRPr="003A07C8">
        <w:rPr>
          <w:rFonts w:cstheme="minorHAnsi"/>
          <w:sz w:val="24"/>
          <w:szCs w:val="24"/>
        </w:rPr>
        <w:br/>
        <w:t>and smite it into seven channels</w:t>
      </w:r>
      <w:r w:rsidRPr="003A07C8">
        <w:rPr>
          <w:rFonts w:cstheme="minorHAnsi"/>
          <w:sz w:val="24"/>
          <w:szCs w:val="24"/>
        </w:rPr>
        <w:br/>
        <w:t xml:space="preserve">    that men may cross </w:t>
      </w:r>
      <w:proofErr w:type="spellStart"/>
      <w:r w:rsidRPr="003A07C8">
        <w:rPr>
          <w:rFonts w:cstheme="minorHAnsi"/>
          <w:sz w:val="24"/>
          <w:szCs w:val="24"/>
        </w:rPr>
        <w:t>dryshod</w:t>
      </w:r>
      <w:proofErr w:type="spellEnd"/>
      <w:r w:rsidRPr="003A07C8">
        <w:rPr>
          <w:rFonts w:cstheme="minorHAnsi"/>
          <w:sz w:val="24"/>
          <w:szCs w:val="24"/>
        </w:rPr>
        <w:t>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16 </w:t>
      </w:r>
      <w:r w:rsidRPr="003A07C8">
        <w:rPr>
          <w:rFonts w:cstheme="minorHAnsi"/>
          <w:sz w:val="24"/>
          <w:szCs w:val="24"/>
        </w:rPr>
        <w:t>And there will be a highway from Assyria</w:t>
      </w:r>
      <w:r w:rsidRPr="003A07C8">
        <w:rPr>
          <w:rFonts w:cstheme="minorHAnsi"/>
          <w:sz w:val="24"/>
          <w:szCs w:val="24"/>
        </w:rPr>
        <w:br/>
        <w:t>    for the remnant which is left of his people,</w:t>
      </w:r>
      <w:r w:rsidRPr="003A07C8">
        <w:rPr>
          <w:rFonts w:cstheme="minorHAnsi"/>
          <w:sz w:val="24"/>
          <w:szCs w:val="24"/>
        </w:rPr>
        <w:br/>
        <w:t>as there was for Israel</w:t>
      </w:r>
      <w:r w:rsidRPr="003A07C8">
        <w:rPr>
          <w:rFonts w:cstheme="minorHAnsi"/>
          <w:sz w:val="24"/>
          <w:szCs w:val="24"/>
        </w:rPr>
        <w:br/>
        <w:t>    when they came up from the land of Egypt.</w:t>
      </w:r>
    </w:p>
    <w:p w14:paraId="6BD91C69" w14:textId="77777777" w:rsidR="00E979A0" w:rsidRPr="003A07C8" w:rsidRDefault="00E979A0" w:rsidP="00E979A0">
      <w:pPr>
        <w:spacing w:line="276" w:lineRule="auto"/>
        <w:rPr>
          <w:rFonts w:cstheme="minorHAnsi"/>
          <w:b/>
          <w:bCs/>
          <w:sz w:val="36"/>
          <w:szCs w:val="36"/>
        </w:rPr>
      </w:pPr>
      <w:r w:rsidRPr="003A07C8">
        <w:rPr>
          <w:rFonts w:cstheme="minorHAnsi"/>
          <w:b/>
          <w:bCs/>
          <w:sz w:val="36"/>
          <w:szCs w:val="36"/>
        </w:rPr>
        <w:t>Chapter 12 </w:t>
      </w:r>
    </w:p>
    <w:p w14:paraId="0323DDB6" w14:textId="77777777" w:rsidR="00E979A0" w:rsidRPr="003A07C8" w:rsidRDefault="00E979A0" w:rsidP="00E979A0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sz w:val="24"/>
          <w:szCs w:val="24"/>
        </w:rPr>
        <w:t>You will say in that day:</w:t>
      </w:r>
      <w:r w:rsidRPr="003A07C8">
        <w:rPr>
          <w:rFonts w:cstheme="minorHAnsi"/>
          <w:sz w:val="24"/>
          <w:szCs w:val="24"/>
        </w:rPr>
        <w:br/>
        <w:t> </w:t>
      </w:r>
      <w:proofErr w:type="gramStart"/>
      <w:r w:rsidRPr="003A07C8">
        <w:rPr>
          <w:rFonts w:cstheme="minorHAnsi"/>
          <w:sz w:val="24"/>
          <w:szCs w:val="24"/>
        </w:rPr>
        <w:t>   “</w:t>
      </w:r>
      <w:proofErr w:type="gramEnd"/>
      <w:r w:rsidRPr="003A07C8">
        <w:rPr>
          <w:rFonts w:cstheme="minorHAnsi"/>
          <w:sz w:val="24"/>
          <w:szCs w:val="24"/>
        </w:rPr>
        <w:t>I will give thanks to thee, O Lord,</w:t>
      </w:r>
      <w:r w:rsidRPr="003A07C8">
        <w:rPr>
          <w:rFonts w:cstheme="minorHAnsi"/>
          <w:sz w:val="24"/>
          <w:szCs w:val="24"/>
        </w:rPr>
        <w:br/>
        <w:t xml:space="preserve">    for though thou </w:t>
      </w:r>
      <w:proofErr w:type="spellStart"/>
      <w:r w:rsidRPr="003A07C8">
        <w:rPr>
          <w:rFonts w:cstheme="minorHAnsi"/>
          <w:sz w:val="24"/>
          <w:szCs w:val="24"/>
        </w:rPr>
        <w:t>wast</w:t>
      </w:r>
      <w:proofErr w:type="spellEnd"/>
      <w:r w:rsidRPr="003A07C8">
        <w:rPr>
          <w:rFonts w:cstheme="minorHAnsi"/>
          <w:sz w:val="24"/>
          <w:szCs w:val="24"/>
        </w:rPr>
        <w:t xml:space="preserve"> angry with me,</w:t>
      </w:r>
      <w:r w:rsidRPr="003A07C8">
        <w:rPr>
          <w:rFonts w:cstheme="minorHAnsi"/>
          <w:sz w:val="24"/>
          <w:szCs w:val="24"/>
        </w:rPr>
        <w:br/>
        <w:t>thy anger turned away,</w:t>
      </w:r>
      <w:r w:rsidRPr="003A07C8">
        <w:rPr>
          <w:rFonts w:cstheme="minorHAnsi"/>
          <w:sz w:val="24"/>
          <w:szCs w:val="24"/>
        </w:rPr>
        <w:br/>
        <w:t>    and thou didst comfort me.</w:t>
      </w:r>
    </w:p>
    <w:p w14:paraId="11FD4272" w14:textId="77777777" w:rsidR="00E979A0" w:rsidRPr="003A07C8" w:rsidRDefault="00E979A0" w:rsidP="00E979A0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2 </w:t>
      </w:r>
      <w:r w:rsidRPr="003A07C8">
        <w:rPr>
          <w:rFonts w:cstheme="minorHAnsi"/>
          <w:sz w:val="24"/>
          <w:szCs w:val="24"/>
        </w:rPr>
        <w:t>“Behold, God is my salvation;</w:t>
      </w:r>
      <w:r w:rsidRPr="003A07C8">
        <w:rPr>
          <w:rFonts w:cstheme="minorHAnsi"/>
          <w:sz w:val="24"/>
          <w:szCs w:val="24"/>
        </w:rPr>
        <w:br/>
        <w:t>    I will trust, and will not be afraid;</w:t>
      </w:r>
      <w:r w:rsidRPr="003A07C8">
        <w:rPr>
          <w:rFonts w:cstheme="minorHAnsi"/>
          <w:sz w:val="24"/>
          <w:szCs w:val="24"/>
        </w:rPr>
        <w:br/>
        <w:t>for the Lord God is my strength and my song,</w:t>
      </w:r>
      <w:r w:rsidRPr="003A07C8">
        <w:rPr>
          <w:rFonts w:cstheme="minorHAnsi"/>
          <w:sz w:val="24"/>
          <w:szCs w:val="24"/>
        </w:rPr>
        <w:br/>
        <w:t>    and he has become my salvation.”</w:t>
      </w:r>
    </w:p>
    <w:p w14:paraId="3BEAD327" w14:textId="77777777" w:rsidR="00E979A0" w:rsidRPr="003A07C8" w:rsidRDefault="00E979A0" w:rsidP="00E979A0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3 </w:t>
      </w:r>
      <w:r w:rsidRPr="003A07C8">
        <w:rPr>
          <w:rFonts w:cstheme="minorHAnsi"/>
          <w:sz w:val="24"/>
          <w:szCs w:val="24"/>
        </w:rPr>
        <w:t>With joy you will draw water from the wells of salvation. </w:t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4 </w:t>
      </w:r>
      <w:r w:rsidRPr="003A07C8">
        <w:rPr>
          <w:rFonts w:cstheme="minorHAnsi"/>
          <w:sz w:val="24"/>
          <w:szCs w:val="24"/>
        </w:rPr>
        <w:t>And you will say in that day:</w:t>
      </w:r>
    </w:p>
    <w:p w14:paraId="3AB35171" w14:textId="77777777" w:rsidR="00E979A0" w:rsidRPr="003A07C8" w:rsidRDefault="00E979A0" w:rsidP="00E979A0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sz w:val="24"/>
          <w:szCs w:val="24"/>
        </w:rPr>
        <w:t>“Give thanks to the Lord,</w:t>
      </w:r>
      <w:r w:rsidRPr="003A07C8">
        <w:rPr>
          <w:rFonts w:cstheme="minorHAnsi"/>
          <w:sz w:val="24"/>
          <w:szCs w:val="24"/>
        </w:rPr>
        <w:br/>
        <w:t>    call upon his name;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sz w:val="24"/>
          <w:szCs w:val="24"/>
        </w:rPr>
        <w:t>make known his deeds among the nations,</w:t>
      </w:r>
      <w:r w:rsidRPr="003A07C8">
        <w:rPr>
          <w:rFonts w:cstheme="minorHAnsi"/>
          <w:sz w:val="24"/>
          <w:szCs w:val="24"/>
        </w:rPr>
        <w:br/>
        <w:t>    proclaim that his name is exalted.</w:t>
      </w:r>
    </w:p>
    <w:p w14:paraId="0C482077" w14:textId="77777777" w:rsidR="00E979A0" w:rsidRPr="003A07C8" w:rsidRDefault="00E979A0" w:rsidP="00E979A0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5 </w:t>
      </w:r>
      <w:r w:rsidRPr="003A07C8">
        <w:rPr>
          <w:rFonts w:cstheme="minorHAnsi"/>
          <w:sz w:val="24"/>
          <w:szCs w:val="24"/>
        </w:rPr>
        <w:t>“Sing praises to the Lord, for he has done gloriously;</w:t>
      </w:r>
      <w:r w:rsidRPr="003A07C8">
        <w:rPr>
          <w:rFonts w:cstheme="minorHAnsi"/>
          <w:sz w:val="24"/>
          <w:szCs w:val="24"/>
        </w:rPr>
        <w:br/>
        <w:t>    let this be known</w:t>
      </w:r>
      <w:r w:rsidRPr="003A07C8">
        <w:rPr>
          <w:rFonts w:cstheme="minorHAnsi"/>
          <w:sz w:val="24"/>
          <w:szCs w:val="24"/>
          <w:vertAlign w:val="superscript"/>
        </w:rPr>
        <w:t>[</w:t>
      </w:r>
      <w:hyperlink r:id="rId5" w:anchor="fen-RSV-17905t" w:tooltip="See footnote t" w:history="1">
        <w:r w:rsidRPr="003A07C8">
          <w:rPr>
            <w:rStyle w:val="Hyperlink"/>
            <w:rFonts w:cstheme="minorHAnsi"/>
            <w:sz w:val="24"/>
            <w:szCs w:val="24"/>
            <w:vertAlign w:val="superscript"/>
          </w:rPr>
          <w:t>t</w:t>
        </w:r>
      </w:hyperlink>
      <w:r w:rsidRPr="003A07C8">
        <w:rPr>
          <w:rFonts w:cstheme="minorHAnsi"/>
          <w:sz w:val="24"/>
          <w:szCs w:val="24"/>
          <w:vertAlign w:val="superscript"/>
        </w:rPr>
        <w:t>]</w:t>
      </w:r>
      <w:r w:rsidRPr="003A07C8">
        <w:rPr>
          <w:rFonts w:cstheme="minorHAnsi"/>
          <w:sz w:val="24"/>
          <w:szCs w:val="24"/>
        </w:rPr>
        <w:t> in all the earth.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6 </w:t>
      </w:r>
      <w:r w:rsidRPr="003A07C8">
        <w:rPr>
          <w:rFonts w:cstheme="minorHAnsi"/>
          <w:sz w:val="24"/>
          <w:szCs w:val="24"/>
        </w:rPr>
        <w:t>Shout, and sing for joy, O inhabitant of Zion,</w:t>
      </w:r>
      <w:r w:rsidRPr="003A07C8">
        <w:rPr>
          <w:rFonts w:cstheme="minorHAnsi"/>
          <w:sz w:val="24"/>
          <w:szCs w:val="24"/>
        </w:rPr>
        <w:br/>
        <w:t>    for great in your midst is the Holy One of Israel.”</w:t>
      </w:r>
    </w:p>
    <w:p w14:paraId="2A94B342" w14:textId="77777777" w:rsidR="0051662C" w:rsidRDefault="0051662C"/>
    <w:sectPr w:rsidR="0051662C" w:rsidSect="00FE22C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405BD"/>
    <w:multiLevelType w:val="hybridMultilevel"/>
    <w:tmpl w:val="8CA88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805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A0"/>
    <w:rsid w:val="00340B9F"/>
    <w:rsid w:val="004F6F18"/>
    <w:rsid w:val="0051662C"/>
    <w:rsid w:val="00584DD0"/>
    <w:rsid w:val="008B0A95"/>
    <w:rsid w:val="00AE550C"/>
    <w:rsid w:val="00E979A0"/>
    <w:rsid w:val="00F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AC78"/>
  <w15:chartTrackingRefBased/>
  <w15:docId w15:val="{9A273695-E535-4100-B2B6-64B0CE41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Isaiah+5-66&amp;version=R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Cone</dc:creator>
  <cp:keywords/>
  <dc:description/>
  <cp:lastModifiedBy>Howard Cone</cp:lastModifiedBy>
  <cp:revision>4</cp:revision>
  <dcterms:created xsi:type="dcterms:W3CDTF">2024-01-29T19:24:00Z</dcterms:created>
  <dcterms:modified xsi:type="dcterms:W3CDTF">2024-02-10T14:02:00Z</dcterms:modified>
</cp:coreProperties>
</file>