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DC" w:rsidRPr="00133447" w:rsidRDefault="00156DDC" w:rsidP="001334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Romans 8 is</w:t>
      </w:r>
      <w:proofErr w:type="gramEnd"/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 marvelous chapter that speaks of how God uses the Spirit to conform us to the image of Christ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is a bumpy road </w:t>
      </w:r>
      <w:r w:rsidR="004B79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travel as the Holy Spirit transforms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us to be like Christ.</w:t>
      </w:r>
      <w:r w:rsidR="004B79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This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is what the Spirit loves to do. He d</w:t>
      </w:r>
      <w:r w:rsidR="004B79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econstructs and reconstructs us and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is our helper in this</w:t>
      </w:r>
      <w:r w:rsidR="004B79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supernatural task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B7921" w:rsidRDefault="004B7921" w:rsidP="001334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Romans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8:18 says we go through difficulties and suffering </w:t>
      </w: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 order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to get to the glory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One of the most repeated words in this chapter is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‘groaning’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4B7921" w:rsidRDefault="004B7921" w:rsidP="004B792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Romans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8:22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says that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the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whole creation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groans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pains of childbirth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waiting for</w:t>
      </w: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it to be fully birthed into a new creation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4B7921" w:rsidRDefault="004B7921" w:rsidP="004B792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Romans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says that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we who are Christ’s</w:t>
      </w:r>
      <w:r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,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also groan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because we have the first fruits of the Spirit and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we long for our final glorification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groan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we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eagerly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anticipate the final redemption of our bodies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156DDC" w:rsidRPr="00133447" w:rsidRDefault="004B7921" w:rsidP="004B792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Romans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says that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 Spirit groans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with us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</w:t>
      </w:r>
      <w:proofErr w:type="spellStart"/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groanings</w:t>
      </w:r>
      <w:proofErr w:type="spellEnd"/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too deep for words. Notice: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presence of The Spirit in us is the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cause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our groaning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! We are in transition and long 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our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final glorification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free from the vestiges of sin. 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</w:t>
      </w:r>
      <w:r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groanings</w:t>
      </w:r>
      <w:proofErr w:type="spellEnd"/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are </w:t>
      </w:r>
      <w:r w:rsidR="00156DDC" w:rsidRPr="004B792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proof</w:t>
      </w:r>
      <w:r w:rsidR="00156DDC" w:rsidRPr="004B79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the Spirit dwelling within us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is not a groan of </w:t>
      </w:r>
      <w:r w:rsidR="00156DDC" w:rsidRPr="004B792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despair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="00156DDC" w:rsidRPr="004B792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longing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!! We groan 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inwardly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wait 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eagerly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56DDC" w:rsidRPr="00133447" w:rsidRDefault="009678BC" w:rsidP="001334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Romans </w:t>
      </w:r>
      <w:r w:rsidR="00156DD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8:26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states that, 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</w:t>
      </w:r>
      <w:r w:rsidR="00156DD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hrough the Spirit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="00156DD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God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helps and </w:t>
      </w:r>
      <w:r w:rsidR="00156DD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makes provision for our weakness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. ‘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Helps’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really is a mixture of powerful words: ‘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to take something alongside’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as synergistically. But also ‘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to take something opposite, or against’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. It is the picture of two people lifting a log together with each one on opposite ends. One helps the other.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friend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doesn’t do it 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</w:t>
      </w:r>
      <w:r w:rsidR="00156DDC"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him. The friend helps by lifting the heavy end together WITH you. </w:t>
      </w:r>
      <w:r w:rsidR="00156DDC" w:rsidRPr="00967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By the power of the Spirit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,</w:t>
      </w:r>
      <w:r w:rsidR="00156DD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we are helped in our weakness to live for God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Holy Spirit lifts the heavy end of the log for us in our weakness.  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Romans </w:t>
      </w:r>
      <w:r w:rsidR="00156DD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8:28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states that 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God works </w:t>
      </w:r>
      <w:r w:rsidR="00156DDC" w:rsidRPr="00967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ALL</w:t>
      </w:r>
      <w:r w:rsidR="00156DD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things for our good according to his purposes.</w:t>
      </w:r>
    </w:p>
    <w:p w:rsidR="00156DDC" w:rsidRPr="00133447" w:rsidRDefault="00156DDC" w:rsidP="001334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</w:t>
      </w:r>
      <w:r w:rsid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Holy Spirit 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is t</w:t>
      </w:r>
      <w:r w:rsid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he explanation for our groaning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in our weakness.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78BC"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Romans 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8:26-28</w:t>
      </w:r>
      <w:r w:rsid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Holy Spirit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helps 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 in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our weakness. Intercessory Prayer is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>, by its nature,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admission of our weakness to God. 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But we can be so weakened that we feel we don’t even know </w:t>
      </w:r>
      <w:r w:rsidRPr="00967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what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say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is us in our t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otal helplessness and weakness.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Paul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says that the Spirit </w:t>
      </w:r>
      <w:r w:rsidRPr="00967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HELPS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us. He doesn’t do it </w:t>
      </w:r>
      <w:r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berate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being weak;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>, instead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Pr="009678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helps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us. </w:t>
      </w:r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Spirit helps us with </w:t>
      </w:r>
      <w:proofErr w:type="spellStart"/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groanings</w:t>
      </w:r>
      <w:proofErr w:type="spellEnd"/>
      <w:r w:rsidRPr="009678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too deep for words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678BC"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knows the will of God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intercedes accordingly for us with 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deep </w:t>
      </w:r>
      <w:proofErr w:type="spellStart"/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groanings</w:t>
      </w:r>
      <w:proofErr w:type="spellEnd"/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56DDC" w:rsidRPr="00133447" w:rsidRDefault="00156DDC" w:rsidP="001334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Sinclair tells the story of his </w:t>
      </w:r>
      <w:r w:rsidRPr="00D26C0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cousin Johnny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was paralyzed by a stroke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>.  He couldn’t</w:t>
      </w:r>
      <w:r w:rsidR="00D26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communicate except with groans;</w:t>
      </w:r>
      <w:r w:rsidR="009678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his wife understood perfectly and could respond timely and perfectly to the groans he uttered</w:t>
      </w:r>
      <w:r w:rsidR="00D26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though </w:t>
      </w:r>
      <w:r w:rsidRPr="00133447">
        <w:rPr>
          <w:rFonts w:ascii="Times New Roman" w:eastAsia="Times New Roman" w:hAnsi="Times New Roman" w:cs="Times New Roman"/>
          <w:color w:val="222222"/>
          <w:sz w:val="24"/>
          <w:szCs w:val="24"/>
        </w:rPr>
        <w:t>no one else could understand. The Spirit works in a similar manner in us.</w:t>
      </w:r>
    </w:p>
    <w:p w:rsidR="00B142A3" w:rsidRPr="00133447" w:rsidRDefault="00B142A3" w:rsidP="001334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2A3" w:rsidRPr="001334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FC" w:rsidRDefault="006B3AFC" w:rsidP="00133447">
      <w:pPr>
        <w:spacing w:after="0" w:line="240" w:lineRule="auto"/>
      </w:pPr>
      <w:r>
        <w:separator/>
      </w:r>
    </w:p>
  </w:endnote>
  <w:endnote w:type="continuationSeparator" w:id="0">
    <w:p w:rsidR="006B3AFC" w:rsidRDefault="006B3AFC" w:rsidP="0013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FC" w:rsidRDefault="006B3AFC" w:rsidP="00133447">
      <w:pPr>
        <w:spacing w:after="0" w:line="240" w:lineRule="auto"/>
      </w:pPr>
      <w:r>
        <w:separator/>
      </w:r>
    </w:p>
  </w:footnote>
  <w:footnote w:type="continuationSeparator" w:id="0">
    <w:p w:rsidR="006B3AFC" w:rsidRDefault="006B3AFC" w:rsidP="0013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47" w:rsidRPr="00133447" w:rsidRDefault="00133447" w:rsidP="00133447">
    <w:pPr>
      <w:pStyle w:val="Header"/>
      <w:rPr>
        <w:rFonts w:ascii="Times New Roman" w:eastAsia="Calibri" w:hAnsi="Times New Roman" w:cs="Times New Roman"/>
        <w:b/>
        <w:sz w:val="52"/>
        <w:szCs w:val="52"/>
        <w:u w:val="single"/>
      </w:rPr>
    </w:pPr>
    <w:r w:rsidRPr="00133447">
      <w:rPr>
        <w:rFonts w:ascii="Times New Roman" w:eastAsia="Calibri" w:hAnsi="Times New Roman" w:cs="Times New Roman"/>
        <w:sz w:val="52"/>
        <w:szCs w:val="52"/>
      </w:rPr>
      <w:t xml:space="preserve">             </w:t>
    </w:r>
    <w:r w:rsidRPr="00133447">
      <w:rPr>
        <w:rFonts w:ascii="Times New Roman" w:eastAsia="Calibri" w:hAnsi="Times New Roman" w:cs="Times New Roman"/>
        <w:b/>
        <w:sz w:val="52"/>
        <w:szCs w:val="52"/>
        <w:u w:val="single"/>
      </w:rPr>
      <w:t>The Person of the Holy Spirit</w:t>
    </w:r>
  </w:p>
  <w:p w:rsidR="00133447" w:rsidRPr="00133447" w:rsidRDefault="00133447" w:rsidP="00133447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i/>
        <w:sz w:val="28"/>
        <w:szCs w:val="28"/>
      </w:rPr>
    </w:pPr>
    <w:r w:rsidRPr="00133447">
      <w:rPr>
        <w:rFonts w:ascii="Times New Roman" w:eastAsia="Calibri" w:hAnsi="Times New Roman" w:cs="Times New Roman"/>
        <w:sz w:val="28"/>
        <w:szCs w:val="28"/>
      </w:rPr>
      <w:t xml:space="preserve">  </w:t>
    </w:r>
    <w:r>
      <w:rPr>
        <w:rFonts w:ascii="Times New Roman" w:eastAsia="Calibri" w:hAnsi="Times New Roman" w:cs="Times New Roman"/>
        <w:sz w:val="28"/>
        <w:szCs w:val="28"/>
      </w:rPr>
      <w:t xml:space="preserve">                       Session 11</w:t>
    </w:r>
    <w:r w:rsidRPr="00133447">
      <w:rPr>
        <w:rFonts w:ascii="Times New Roman" w:eastAsia="Calibri" w:hAnsi="Times New Roman" w:cs="Times New Roman"/>
        <w:sz w:val="28"/>
        <w:szCs w:val="28"/>
      </w:rPr>
      <w:t>/</w:t>
    </w:r>
    <w:r>
      <w:rPr>
        <w:rFonts w:ascii="Times New Roman" w:eastAsia="Calibri" w:hAnsi="Times New Roman" w:cs="Times New Roman"/>
        <w:i/>
        <w:sz w:val="28"/>
        <w:szCs w:val="28"/>
      </w:rPr>
      <w:t>Inward Groan</w:t>
    </w:r>
  </w:p>
  <w:p w:rsidR="00133447" w:rsidRDefault="00133447">
    <w:pPr>
      <w:pStyle w:val="Header"/>
    </w:pPr>
  </w:p>
  <w:p w:rsidR="00133447" w:rsidRDefault="00133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F7A"/>
    <w:multiLevelType w:val="multilevel"/>
    <w:tmpl w:val="28BE5D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63A2"/>
    <w:multiLevelType w:val="multilevel"/>
    <w:tmpl w:val="0CC0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A17347-298A-4EE7-B18A-BF41D431A104}"/>
    <w:docVar w:name="dgnword-eventsink" w:val="275318304"/>
  </w:docVars>
  <w:rsids>
    <w:rsidRoot w:val="00156DDC"/>
    <w:rsid w:val="00133447"/>
    <w:rsid w:val="00156DDC"/>
    <w:rsid w:val="004B7921"/>
    <w:rsid w:val="006B3AFC"/>
    <w:rsid w:val="006D7D33"/>
    <w:rsid w:val="009678BC"/>
    <w:rsid w:val="00B142A3"/>
    <w:rsid w:val="00D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47"/>
  </w:style>
  <w:style w:type="paragraph" w:styleId="Footer">
    <w:name w:val="footer"/>
    <w:basedOn w:val="Normal"/>
    <w:link w:val="FooterChar"/>
    <w:uiPriority w:val="99"/>
    <w:unhideWhenUsed/>
    <w:rsid w:val="0013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47"/>
  </w:style>
  <w:style w:type="paragraph" w:styleId="BalloonText">
    <w:name w:val="Balloon Text"/>
    <w:basedOn w:val="Normal"/>
    <w:link w:val="BalloonTextChar"/>
    <w:uiPriority w:val="99"/>
    <w:semiHidden/>
    <w:unhideWhenUsed/>
    <w:rsid w:val="001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47"/>
  </w:style>
  <w:style w:type="paragraph" w:styleId="Footer">
    <w:name w:val="footer"/>
    <w:basedOn w:val="Normal"/>
    <w:link w:val="FooterChar"/>
    <w:uiPriority w:val="99"/>
    <w:unhideWhenUsed/>
    <w:rsid w:val="0013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47"/>
  </w:style>
  <w:style w:type="paragraph" w:styleId="BalloonText">
    <w:name w:val="Balloon Text"/>
    <w:basedOn w:val="Normal"/>
    <w:link w:val="BalloonTextChar"/>
    <w:uiPriority w:val="99"/>
    <w:semiHidden/>
    <w:unhideWhenUsed/>
    <w:rsid w:val="001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dcterms:created xsi:type="dcterms:W3CDTF">2019-10-24T12:12:00Z</dcterms:created>
  <dcterms:modified xsi:type="dcterms:W3CDTF">2019-11-01T16:51:00Z</dcterms:modified>
</cp:coreProperties>
</file>